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600" w:lineRule="exact"/>
        <w:jc w:val="center"/>
        <w:textAlignment w:val="auto"/>
        <w:rPr>
          <w:rFonts w:ascii="方正小标宋简体" w:hAnsi="黑体" w:eastAsia="方正小标宋简体" w:cs="黑体"/>
          <w:bCs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600" w:lineRule="exact"/>
        <w:textAlignment w:val="auto"/>
        <w:rPr>
          <w:rFonts w:ascii="方正小标宋简体" w:hAnsi="黑体" w:eastAsia="方正小标宋简体" w:cs="黑体"/>
          <w:bCs/>
          <w:color w:val="auto"/>
          <w:sz w:val="44"/>
          <w:szCs w:val="44"/>
        </w:rPr>
      </w:pPr>
    </w:p>
    <w:p>
      <w:pPr>
        <w:pStyle w:val="2"/>
        <w:rPr>
          <w:color w:val="auto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1" w:after="100" w:afterLines="0" w:afterAutospacing="1" w:line="360" w:lineRule="auto"/>
        <w:jc w:val="center"/>
        <w:textAlignment w:val="auto"/>
        <w:rPr>
          <w:rFonts w:hint="eastAsia" w:eastAsia="黑体" w:cs="Times New Roman"/>
          <w:bCs/>
          <w:color w:val="auto"/>
          <w:sz w:val="48"/>
          <w:szCs w:val="48"/>
          <w:lang w:eastAsia="zh-CN"/>
        </w:rPr>
      </w:pPr>
      <w:r>
        <w:rPr>
          <w:rFonts w:hint="eastAsia" w:eastAsia="黑体" w:cs="Times New Roman"/>
          <w:bCs/>
          <w:color w:val="auto"/>
          <w:sz w:val="48"/>
          <w:szCs w:val="48"/>
        </w:rPr>
        <w:t>兰州石化职业技术</w:t>
      </w:r>
      <w:r>
        <w:rPr>
          <w:rFonts w:hint="eastAsia" w:eastAsia="黑体" w:cs="Times New Roman"/>
          <w:bCs/>
          <w:color w:val="auto"/>
          <w:sz w:val="48"/>
          <w:szCs w:val="48"/>
          <w:lang w:val="en-US" w:eastAsia="zh-CN"/>
        </w:rPr>
        <w:t>大学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1" w:after="100" w:afterLines="0" w:afterAutospacing="1" w:line="360" w:lineRule="auto"/>
        <w:jc w:val="center"/>
        <w:textAlignment w:val="auto"/>
        <w:rPr>
          <w:rFonts w:hint="eastAsia" w:eastAsia="黑体" w:cs="Times New Roman"/>
          <w:bCs/>
          <w:color w:val="auto"/>
          <w:sz w:val="48"/>
          <w:szCs w:val="48"/>
        </w:rPr>
      </w:pPr>
      <w:r>
        <w:rPr>
          <w:rFonts w:hint="eastAsia" w:eastAsia="黑体" w:cs="Times New Roman"/>
          <w:bCs/>
          <w:color w:val="auto"/>
          <w:sz w:val="48"/>
          <w:szCs w:val="48"/>
          <w:lang w:val="en-US" w:eastAsia="zh-CN"/>
        </w:rPr>
        <w:t>*****</w:t>
      </w:r>
      <w:r>
        <w:rPr>
          <w:rFonts w:hint="eastAsia" w:eastAsia="黑体" w:cs="Times New Roman"/>
          <w:bCs/>
          <w:color w:val="auto"/>
          <w:sz w:val="48"/>
          <w:szCs w:val="48"/>
        </w:rPr>
        <w:t>建设项目申报书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黑体"/>
          <w:color w:val="auto"/>
          <w:sz w:val="28"/>
          <w:lang w:eastAsia="zh-CN"/>
        </w:rPr>
      </w:pPr>
      <w:r>
        <w:rPr>
          <w:rFonts w:hint="eastAsia" w:eastAsia="黑体"/>
          <w:color w:val="auto"/>
          <w:sz w:val="28"/>
          <w:lang w:eastAsia="zh-CN"/>
        </w:rPr>
        <w:t>（</w:t>
      </w:r>
      <w:r>
        <w:rPr>
          <w:rFonts w:hint="eastAsia" w:eastAsia="黑体"/>
          <w:color w:val="auto"/>
          <w:sz w:val="28"/>
          <w:lang w:val="en-US" w:eastAsia="zh-CN"/>
        </w:rPr>
        <w:t>工程类</w:t>
      </w:r>
      <w:r>
        <w:rPr>
          <w:rFonts w:hint="eastAsia" w:eastAsia="黑体"/>
          <w:color w:val="auto"/>
          <w:sz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  <w:szCs w:val="28"/>
              </w:rPr>
            </w:pPr>
            <w:r>
              <w:rPr>
                <w:rFonts w:hint="eastAsia" w:eastAsia="黑体"/>
                <w:color w:val="auto"/>
                <w:sz w:val="28"/>
                <w:szCs w:val="28"/>
              </w:rPr>
              <w:t>申报项目名称</w:t>
            </w:r>
            <w:r>
              <w:rPr>
                <w:rFonts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color w:val="auto"/>
                <w:sz w:val="28"/>
                <w:u w:val="single"/>
              </w:rPr>
              <w:t xml:space="preserve">                   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</w:rPr>
            </w:pPr>
            <w:r>
              <w:rPr>
                <w:rFonts w:eastAsia="黑体"/>
                <w:color w:val="auto"/>
                <w:sz w:val="28"/>
                <w:szCs w:val="28"/>
              </w:rPr>
              <w:t>申报</w:t>
            </w:r>
            <w:r>
              <w:rPr>
                <w:rFonts w:hint="eastAsia" w:eastAsia="黑体"/>
                <w:color w:val="auto"/>
                <w:sz w:val="28"/>
                <w:szCs w:val="28"/>
              </w:rPr>
              <w:t>单位(盖章)</w:t>
            </w:r>
            <w:r>
              <w:rPr>
                <w:rFonts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4"/>
              </w:rPr>
            </w:pPr>
            <w:r>
              <w:rPr>
                <w:rFonts w:hint="eastAsia" w:eastAsia="黑体"/>
                <w:color w:val="auto"/>
                <w:sz w:val="28"/>
                <w:szCs w:val="28"/>
              </w:rPr>
              <w:t>申报日期</w:t>
            </w:r>
            <w:r>
              <w:rPr>
                <w:rFonts w:hint="eastAsia" w:eastAsia="黑体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  <w:szCs w:val="28"/>
                <w:u w:val="singl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00"/>
        <w:textAlignment w:val="auto"/>
        <w:rPr>
          <w:rFonts w:hint="eastAsia" w:eastAsia="黑体"/>
          <w:color w:val="auto"/>
          <w:kern w:val="0"/>
          <w:sz w:val="28"/>
          <w:szCs w:val="28"/>
          <w:u w:val="single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lang w:val="en-US" w:eastAsia="zh-CN"/>
        </w:rPr>
        <w:t>兰州石化职业技术大学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lang w:val="en-US" w:eastAsia="zh-CN"/>
        </w:rPr>
        <w:t>建设项目申报书（工程类）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751"/>
        <w:gridCol w:w="1447"/>
        <w:gridCol w:w="639"/>
        <w:gridCol w:w="1074"/>
        <w:gridCol w:w="1323"/>
        <w:gridCol w:w="440"/>
        <w:gridCol w:w="649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16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     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327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新建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扩建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改建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维修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维护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立项单位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申报时间</w:t>
            </w:r>
          </w:p>
        </w:tc>
        <w:tc>
          <w:tcPr>
            <w:tcW w:w="14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项目责任人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</w:tc>
        <w:tc>
          <w:tcPr>
            <w:tcW w:w="108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二、项目描述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4" w:hRule="atLeast"/>
        </w:trPr>
        <w:tc>
          <w:tcPr>
            <w:tcW w:w="9180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1.项目现状概述：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2.项目建设内容：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3.项目建设方案：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附件一：详见施工方案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附件二：详见施工图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附件三：详见工程量清单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三、项目计划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1.项目阶段性计划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28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阶段任务</w:t>
            </w:r>
          </w:p>
        </w:tc>
        <w:tc>
          <w:tcPr>
            <w:tcW w:w="28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计划开工及竣工时间</w:t>
            </w:r>
          </w:p>
        </w:tc>
        <w:tc>
          <w:tcPr>
            <w:tcW w:w="28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28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8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8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2.施工进度安排表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四、投资概算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五、附件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1.有关需求单位申请单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六、审批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atLeast"/>
        </w:trPr>
        <w:tc>
          <w:tcPr>
            <w:tcW w:w="286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立项单位负责人意见</w:t>
            </w:r>
          </w:p>
        </w:tc>
        <w:tc>
          <w:tcPr>
            <w:tcW w:w="631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286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立项单位分管校</w:t>
            </w:r>
            <w:r>
              <w:rPr>
                <w:rFonts w:hint="eastAsia"/>
                <w:b/>
                <w:bCs/>
                <w:color w:val="auto"/>
              </w:rPr>
              <w:t>领导意见</w:t>
            </w:r>
          </w:p>
        </w:tc>
        <w:tc>
          <w:tcPr>
            <w:tcW w:w="631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91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说明：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此表仅用于基建处报发展规划处入库时填报，各二级单位维修维护类项目申报书以基建处通知为准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/>
                <w:color w:val="auto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4D6A32"/>
    <w:multiLevelType w:val="singleLevel"/>
    <w:tmpl w:val="624D6A32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jNzY4ODBmYmY2OTc0NWYwY2ZiOTMyYmU1MDM1ODYifQ=="/>
  </w:docVars>
  <w:rsids>
    <w:rsidRoot w:val="52333D83"/>
    <w:rsid w:val="45F20CCB"/>
    <w:rsid w:val="5233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2023-07-12T03:19:00Z</dcterms:created>
  <dc:creator>北潮默萧</dc:creator>
  <cp:lastModifiedBy>北潮默萧</cp:lastModifiedBy>
  <dcterms:modified xsi:type="dcterms:W3CDTF">2023-07-12T03:20:22Z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4F1B7148EFA24993AFA36062C8DB26D7_11</vt:lpwstr>
  </property>
</Properties>
</file>